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8C" w:rsidRPr="00246F95" w:rsidRDefault="00345C8C" w:rsidP="008F0307">
      <w:pPr>
        <w:pStyle w:val="Default"/>
        <w:tabs>
          <w:tab w:val="left" w:pos="567"/>
        </w:tabs>
        <w:spacing w:before="100" w:beforeAutospacing="1" w:after="100" w:afterAutospacing="1"/>
        <w:jc w:val="center"/>
        <w:rPr>
          <w:rFonts w:ascii="Cooper Black" w:hAnsi="Cooper Black"/>
          <w:sz w:val="40"/>
          <w:szCs w:val="40"/>
        </w:rPr>
      </w:pPr>
      <w:r w:rsidRPr="00246F95">
        <w:rPr>
          <w:rFonts w:ascii="Cooper Black" w:hAnsi="Cooper Black"/>
          <w:sz w:val="40"/>
          <w:szCs w:val="40"/>
        </w:rPr>
        <w:t>Johnson Medical Practice</w:t>
      </w:r>
    </w:p>
    <w:p w:rsidR="00345C8C" w:rsidRPr="00E76A98" w:rsidRDefault="00345C8C" w:rsidP="008F0307">
      <w:pPr>
        <w:pStyle w:val="Default"/>
        <w:tabs>
          <w:tab w:val="left" w:pos="567"/>
        </w:tabs>
        <w:spacing w:before="100" w:beforeAutospacing="1" w:after="100" w:afterAutospacing="1"/>
        <w:jc w:val="center"/>
        <w:rPr>
          <w:rFonts w:ascii="Cooper Black" w:hAnsi="Cooper Black"/>
          <w:sz w:val="48"/>
          <w:szCs w:val="48"/>
        </w:rPr>
      </w:pPr>
      <w:r w:rsidRPr="00246F95">
        <w:rPr>
          <w:rFonts w:ascii="Cooper Black" w:hAnsi="Cooper Black"/>
          <w:b/>
          <w:bCs/>
          <w:sz w:val="40"/>
          <w:szCs w:val="40"/>
        </w:rPr>
        <w:t>PATIENT PARTICIPATION GROUP</w:t>
      </w:r>
    </w:p>
    <w:p w:rsidR="00345C8C" w:rsidRPr="004D57FB" w:rsidRDefault="00345C8C" w:rsidP="00E74B28">
      <w:pPr>
        <w:spacing w:before="100" w:beforeAutospacing="1" w:after="100" w:afterAutospacing="1"/>
        <w:rPr>
          <w:rFonts w:ascii="Arial" w:hAnsi="Arial" w:cs="Arial"/>
          <w:b/>
        </w:rPr>
      </w:pPr>
      <w:r w:rsidRPr="00E74B28">
        <w:rPr>
          <w:rFonts w:ascii="Arial" w:hAnsi="Arial" w:cs="Arial"/>
        </w:rPr>
        <w:t xml:space="preserve">A meeting of the </w:t>
      </w:r>
      <w:r>
        <w:rPr>
          <w:rFonts w:ascii="Arial" w:hAnsi="Arial" w:cs="Arial"/>
        </w:rPr>
        <w:t xml:space="preserve">Johnson Medical Practice PPG </w:t>
      </w:r>
      <w:r w:rsidRPr="00E74B28">
        <w:rPr>
          <w:rFonts w:ascii="Arial" w:hAnsi="Arial" w:cs="Arial"/>
        </w:rPr>
        <w:t xml:space="preserve">will be held at </w:t>
      </w:r>
      <w:r>
        <w:rPr>
          <w:rFonts w:ascii="Arial" w:hAnsi="Arial" w:cs="Arial"/>
          <w:b/>
        </w:rPr>
        <w:t>4</w:t>
      </w:r>
      <w:r w:rsidRPr="003C6BFB">
        <w:rPr>
          <w:rFonts w:ascii="Arial" w:hAnsi="Arial" w:cs="Arial"/>
          <w:b/>
        </w:rPr>
        <w:t>.</w:t>
      </w:r>
      <w:r w:rsidR="004F1460">
        <w:rPr>
          <w:rFonts w:ascii="Arial" w:hAnsi="Arial" w:cs="Arial"/>
          <w:b/>
        </w:rPr>
        <w:t>00</w:t>
      </w:r>
      <w:r w:rsidRPr="003C6BFB">
        <w:rPr>
          <w:rFonts w:ascii="Arial" w:hAnsi="Arial" w:cs="Arial"/>
          <w:b/>
        </w:rPr>
        <w:t>pm</w:t>
      </w:r>
      <w:r w:rsidRPr="00E74B28">
        <w:rPr>
          <w:rFonts w:ascii="Arial" w:hAnsi="Arial" w:cs="Arial"/>
        </w:rPr>
        <w:t xml:space="preserve">, on </w:t>
      </w:r>
      <w:r>
        <w:rPr>
          <w:rFonts w:ascii="Arial" w:hAnsi="Arial" w:cs="Arial"/>
          <w:b/>
        </w:rPr>
        <w:t xml:space="preserve">Tuesday </w:t>
      </w:r>
      <w:r w:rsidR="00A4452E">
        <w:rPr>
          <w:rFonts w:ascii="Arial" w:hAnsi="Arial" w:cs="Arial"/>
          <w:b/>
        </w:rPr>
        <w:t>8</w:t>
      </w:r>
      <w:r w:rsidR="004F1460" w:rsidRPr="004F1460">
        <w:rPr>
          <w:rFonts w:ascii="Arial" w:hAnsi="Arial" w:cs="Arial"/>
          <w:b/>
          <w:vertAlign w:val="superscript"/>
        </w:rPr>
        <w:t>th</w:t>
      </w:r>
      <w:r w:rsidR="004F1460">
        <w:rPr>
          <w:rFonts w:ascii="Arial" w:hAnsi="Arial" w:cs="Arial"/>
          <w:b/>
        </w:rPr>
        <w:t xml:space="preserve"> </w:t>
      </w:r>
      <w:proofErr w:type="gramStart"/>
      <w:r w:rsidR="00A4452E">
        <w:rPr>
          <w:rFonts w:ascii="Arial" w:hAnsi="Arial" w:cs="Arial"/>
          <w:b/>
        </w:rPr>
        <w:t>October</w:t>
      </w:r>
      <w:r w:rsidR="00EA6A12">
        <w:rPr>
          <w:rFonts w:ascii="Arial" w:hAnsi="Arial" w:cs="Arial"/>
          <w:b/>
        </w:rPr>
        <w:t xml:space="preserve"> </w:t>
      </w:r>
      <w:r w:rsidR="004F14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2013</w:t>
      </w:r>
      <w:proofErr w:type="gramEnd"/>
      <w:r>
        <w:rPr>
          <w:rFonts w:ascii="Arial" w:hAnsi="Arial" w:cs="Arial"/>
          <w:b/>
        </w:rPr>
        <w:t xml:space="preserve"> </w:t>
      </w:r>
      <w:r w:rsidRPr="00A73606">
        <w:rPr>
          <w:rFonts w:ascii="Arial" w:hAnsi="Arial" w:cs="Arial"/>
          <w:bCs/>
        </w:rPr>
        <w:t>at the</w:t>
      </w:r>
      <w:r>
        <w:rPr>
          <w:rFonts w:ascii="Arial" w:hAnsi="Arial" w:cs="Arial"/>
          <w:b/>
        </w:rPr>
        <w:t xml:space="preserve"> Hilltop Surgery, </w:t>
      </w:r>
      <w:r w:rsidRPr="00A73606">
        <w:rPr>
          <w:rFonts w:ascii="Arial" w:hAnsi="Arial" w:cs="Arial"/>
          <w:bCs/>
        </w:rPr>
        <w:t xml:space="preserve">22 </w:t>
      </w:r>
      <w:proofErr w:type="spellStart"/>
      <w:r w:rsidRPr="00A73606">
        <w:rPr>
          <w:rFonts w:ascii="Arial" w:hAnsi="Arial" w:cs="Arial"/>
          <w:bCs/>
        </w:rPr>
        <w:t>Maidenwell</w:t>
      </w:r>
      <w:proofErr w:type="spellEnd"/>
      <w:r w:rsidRPr="00A73606">
        <w:rPr>
          <w:rFonts w:ascii="Arial" w:hAnsi="Arial" w:cs="Arial"/>
          <w:bCs/>
        </w:rPr>
        <w:t xml:space="preserve"> Avenue</w:t>
      </w:r>
      <w:r>
        <w:rPr>
          <w:rFonts w:ascii="Arial" w:hAnsi="Arial" w:cs="Arial"/>
          <w:b/>
        </w:rPr>
        <w:t>.</w:t>
      </w:r>
    </w:p>
    <w:p w:rsidR="00345C8C" w:rsidRPr="00E74B28" w:rsidRDefault="00C22D2B" w:rsidP="00345DE2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345C8C" w:rsidRDefault="005B3601" w:rsidP="006E57CE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 of Meeting 8</w:t>
      </w:r>
      <w:r w:rsidRPr="005B3601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October 2013</w:t>
      </w:r>
    </w:p>
    <w:p w:rsidR="00345C8C" w:rsidRPr="005B3601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  <w:b/>
          <w:sz w:val="32"/>
          <w:szCs w:val="32"/>
        </w:rPr>
      </w:pPr>
      <w:r w:rsidRPr="00E74B28">
        <w:rPr>
          <w:rFonts w:ascii="Arial" w:hAnsi="Arial" w:cs="Arial"/>
        </w:rPr>
        <w:t>Apologies</w:t>
      </w:r>
      <w:r w:rsidR="005B3601">
        <w:rPr>
          <w:rFonts w:ascii="Arial" w:hAnsi="Arial" w:cs="Arial"/>
        </w:rPr>
        <w:t xml:space="preserve">: </w:t>
      </w:r>
      <w:proofErr w:type="spellStart"/>
      <w:r w:rsidR="005B3601">
        <w:rPr>
          <w:rFonts w:ascii="Arial" w:hAnsi="Arial" w:cs="Arial"/>
        </w:rPr>
        <w:t>Asma</w:t>
      </w:r>
      <w:proofErr w:type="spellEnd"/>
      <w:r w:rsidR="005B3601">
        <w:rPr>
          <w:rFonts w:ascii="Arial" w:hAnsi="Arial" w:cs="Arial"/>
        </w:rPr>
        <w:t xml:space="preserve"> </w:t>
      </w:r>
      <w:proofErr w:type="spellStart"/>
      <w:r w:rsidR="005B3601">
        <w:rPr>
          <w:rFonts w:ascii="Arial" w:hAnsi="Arial" w:cs="Arial"/>
        </w:rPr>
        <w:t>Sader</w:t>
      </w:r>
      <w:proofErr w:type="spellEnd"/>
      <w:r w:rsidR="005B3601">
        <w:rPr>
          <w:rFonts w:ascii="Arial" w:hAnsi="Arial" w:cs="Arial"/>
        </w:rPr>
        <w:t xml:space="preserve">, </w:t>
      </w:r>
      <w:r w:rsidR="005B3601">
        <w:rPr>
          <w:rFonts w:ascii="Arial" w:hAnsi="Arial" w:cs="Arial"/>
        </w:rPr>
        <w:br/>
      </w:r>
      <w:r w:rsidR="005B3601">
        <w:rPr>
          <w:rFonts w:ascii="Arial" w:hAnsi="Arial" w:cs="Arial"/>
        </w:rPr>
        <w:br/>
        <w:t xml:space="preserve">Present: </w:t>
      </w:r>
      <w:proofErr w:type="spellStart"/>
      <w:r w:rsidR="005B3601">
        <w:rPr>
          <w:rFonts w:ascii="Arial" w:hAnsi="Arial" w:cs="Arial"/>
        </w:rPr>
        <w:t>Rucksana</w:t>
      </w:r>
      <w:proofErr w:type="spellEnd"/>
      <w:r w:rsidR="005B3601">
        <w:rPr>
          <w:rFonts w:ascii="Arial" w:hAnsi="Arial" w:cs="Arial"/>
        </w:rPr>
        <w:t xml:space="preserve"> Patel, </w:t>
      </w:r>
      <w:proofErr w:type="spellStart"/>
      <w:r w:rsidR="005B3601">
        <w:rPr>
          <w:rFonts w:ascii="Arial" w:hAnsi="Arial" w:cs="Arial"/>
        </w:rPr>
        <w:t>Harsha</w:t>
      </w:r>
      <w:proofErr w:type="spellEnd"/>
      <w:r w:rsidR="005B3601">
        <w:rPr>
          <w:rFonts w:ascii="Arial" w:hAnsi="Arial" w:cs="Arial"/>
        </w:rPr>
        <w:t xml:space="preserve"> </w:t>
      </w:r>
      <w:proofErr w:type="spellStart"/>
      <w:r w:rsidR="005B3601">
        <w:rPr>
          <w:rFonts w:ascii="Arial" w:hAnsi="Arial" w:cs="Arial"/>
        </w:rPr>
        <w:t>Kotecha</w:t>
      </w:r>
      <w:proofErr w:type="spellEnd"/>
      <w:r w:rsidR="005B3601">
        <w:rPr>
          <w:rFonts w:ascii="Arial" w:hAnsi="Arial" w:cs="Arial"/>
        </w:rPr>
        <w:t xml:space="preserve">, Dr Annette Durant, </w:t>
      </w:r>
      <w:proofErr w:type="spellStart"/>
      <w:r w:rsidR="005B3601">
        <w:rPr>
          <w:rFonts w:ascii="Arial" w:hAnsi="Arial" w:cs="Arial"/>
        </w:rPr>
        <w:t>Hetal</w:t>
      </w:r>
      <w:proofErr w:type="spellEnd"/>
      <w:r w:rsidR="005B3601">
        <w:rPr>
          <w:rFonts w:ascii="Arial" w:hAnsi="Arial" w:cs="Arial"/>
        </w:rPr>
        <w:t xml:space="preserve"> Patel, Mr </w:t>
      </w:r>
      <w:proofErr w:type="spellStart"/>
      <w:r w:rsidR="005B3601">
        <w:rPr>
          <w:rFonts w:ascii="Arial" w:hAnsi="Arial" w:cs="Arial"/>
        </w:rPr>
        <w:t>Thmosett</w:t>
      </w:r>
      <w:proofErr w:type="spellEnd"/>
      <w:r w:rsidR="005B3601">
        <w:rPr>
          <w:rFonts w:ascii="Arial" w:hAnsi="Arial" w:cs="Arial"/>
        </w:rPr>
        <w:t xml:space="preserve">, Peter Naylor,  </w:t>
      </w:r>
    </w:p>
    <w:p w:rsidR="005B3601" w:rsidRPr="006E57CE" w:rsidRDefault="005B3601" w:rsidP="005B3601">
      <w:pPr>
        <w:spacing w:before="360" w:after="360"/>
        <w:ind w:left="720"/>
        <w:rPr>
          <w:rFonts w:ascii="Arial" w:hAnsi="Arial" w:cs="Arial"/>
          <w:b/>
          <w:sz w:val="32"/>
          <w:szCs w:val="32"/>
        </w:rPr>
      </w:pPr>
    </w:p>
    <w:p w:rsidR="00345C8C" w:rsidRPr="00E74B28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E74B28">
        <w:rPr>
          <w:rFonts w:ascii="Arial" w:hAnsi="Arial" w:cs="Arial"/>
        </w:rPr>
        <w:t>Minutes of previous meeting</w:t>
      </w:r>
      <w:r w:rsidR="00D11D02">
        <w:rPr>
          <w:rFonts w:ascii="Arial" w:hAnsi="Arial" w:cs="Arial"/>
        </w:rPr>
        <w:t>- Agreed</w:t>
      </w:r>
    </w:p>
    <w:p w:rsidR="00345C8C" w:rsidRPr="00E74B28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E74B28">
        <w:rPr>
          <w:rFonts w:ascii="Arial" w:hAnsi="Arial" w:cs="Arial"/>
        </w:rPr>
        <w:t xml:space="preserve">Matter arising </w:t>
      </w:r>
      <w:r>
        <w:rPr>
          <w:rFonts w:ascii="Arial" w:hAnsi="Arial" w:cs="Arial"/>
        </w:rPr>
        <w:t xml:space="preserve">from minutes </w:t>
      </w:r>
      <w:r w:rsidRPr="00E74B28">
        <w:rPr>
          <w:rFonts w:ascii="Arial" w:hAnsi="Arial" w:cs="Arial"/>
        </w:rPr>
        <w:t>not on the agenda</w:t>
      </w:r>
    </w:p>
    <w:p w:rsidR="00D11D02" w:rsidRDefault="00345C8C" w:rsidP="0097692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E74B28">
        <w:rPr>
          <w:rFonts w:ascii="Arial" w:hAnsi="Arial" w:cs="Arial"/>
        </w:rPr>
        <w:t xml:space="preserve">Update </w:t>
      </w:r>
      <w:r>
        <w:rPr>
          <w:rFonts w:ascii="Arial" w:hAnsi="Arial" w:cs="Arial"/>
        </w:rPr>
        <w:t xml:space="preserve">on developments at the practice </w:t>
      </w:r>
      <w:r w:rsidR="00EA6A12">
        <w:rPr>
          <w:rFonts w:ascii="Arial" w:hAnsi="Arial" w:cs="Arial"/>
        </w:rPr>
        <w:t xml:space="preserve">– </w:t>
      </w:r>
      <w:r w:rsidR="00D11D02">
        <w:rPr>
          <w:rFonts w:ascii="Arial" w:hAnsi="Arial" w:cs="Arial"/>
        </w:rPr>
        <w:br/>
      </w:r>
    </w:p>
    <w:p w:rsidR="00D11D02" w:rsidRDefault="00D11D02" w:rsidP="00D11D02">
      <w:pPr>
        <w:spacing w:before="360"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A6A12">
        <w:rPr>
          <w:rFonts w:ascii="Arial" w:hAnsi="Arial" w:cs="Arial"/>
        </w:rPr>
        <w:t>CLAHRC PPG Report</w:t>
      </w:r>
      <w:r>
        <w:rPr>
          <w:rFonts w:ascii="Arial" w:hAnsi="Arial" w:cs="Arial"/>
        </w:rPr>
        <w:t xml:space="preserve"> is outstanding and the researcher advised will be provided before next meeting</w:t>
      </w:r>
      <w:r>
        <w:rPr>
          <w:rFonts w:ascii="Arial" w:hAnsi="Arial" w:cs="Arial"/>
        </w:rPr>
        <w:br/>
      </w:r>
    </w:p>
    <w:p w:rsidR="00D11D02" w:rsidRDefault="00D11D02" w:rsidP="00D11D02">
      <w:pPr>
        <w:spacing w:before="360"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>- RP informed Paula Drury Practice nurse will be leaving due to relocation</w:t>
      </w:r>
      <w:r>
        <w:rPr>
          <w:rFonts w:ascii="Arial" w:hAnsi="Arial" w:cs="Arial"/>
        </w:rPr>
        <w:br/>
      </w:r>
    </w:p>
    <w:p w:rsidR="00D11D02" w:rsidRDefault="00D11D02" w:rsidP="00D11D02">
      <w:pPr>
        <w:spacing w:before="360"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>- RP informed the interim plan to cover the nursing duties, new nurse has been recruited and all other appointments will be covered by an agency nurse</w:t>
      </w:r>
      <w:r>
        <w:rPr>
          <w:rFonts w:ascii="Arial" w:hAnsi="Arial" w:cs="Arial"/>
        </w:rPr>
        <w:br/>
      </w:r>
    </w:p>
    <w:p w:rsidR="00D11D02" w:rsidRDefault="00D11D02" w:rsidP="00D11D02">
      <w:pPr>
        <w:spacing w:before="360"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PPG members requested a photo of all doctors and details of their speciality, </w:t>
      </w:r>
      <w:proofErr w:type="spellStart"/>
      <w:r>
        <w:rPr>
          <w:rFonts w:ascii="Arial" w:hAnsi="Arial" w:cs="Arial"/>
        </w:rPr>
        <w:t>Harsha</w:t>
      </w:r>
      <w:proofErr w:type="spellEnd"/>
      <w:r>
        <w:rPr>
          <w:rFonts w:ascii="Arial" w:hAnsi="Arial" w:cs="Arial"/>
        </w:rPr>
        <w:t xml:space="preserve"> to action.</w:t>
      </w:r>
      <w:r>
        <w:rPr>
          <w:rFonts w:ascii="Arial" w:hAnsi="Arial" w:cs="Arial"/>
        </w:rPr>
        <w:br/>
      </w:r>
    </w:p>
    <w:p w:rsidR="00D11D02" w:rsidRDefault="00D11D02" w:rsidP="00D11D02">
      <w:pPr>
        <w:spacing w:before="360"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Mr </w:t>
      </w:r>
      <w:proofErr w:type="spellStart"/>
      <w:r>
        <w:rPr>
          <w:rFonts w:ascii="Arial" w:hAnsi="Arial" w:cs="Arial"/>
        </w:rPr>
        <w:t>Thomsett</w:t>
      </w:r>
      <w:proofErr w:type="spellEnd"/>
      <w:r>
        <w:rPr>
          <w:rFonts w:ascii="Arial" w:hAnsi="Arial" w:cs="Arial"/>
        </w:rPr>
        <w:t xml:space="preserve"> enthusiastic about positive PR and had ideas re suggestion re increasing the profile of the practice, Mr </w:t>
      </w:r>
      <w:proofErr w:type="spellStart"/>
      <w:r>
        <w:rPr>
          <w:rFonts w:ascii="Arial" w:hAnsi="Arial" w:cs="Arial"/>
        </w:rPr>
        <w:t>Thomsett</w:t>
      </w:r>
      <w:proofErr w:type="spellEnd"/>
      <w:r>
        <w:rPr>
          <w:rFonts w:ascii="Arial" w:hAnsi="Arial" w:cs="Arial"/>
        </w:rPr>
        <w:t xml:space="preserve"> feels Drs and Nurses all working very hard and management but we do not seem to advertise the good work that we do.</w:t>
      </w:r>
      <w:r>
        <w:rPr>
          <w:rFonts w:ascii="Arial" w:hAnsi="Arial" w:cs="Arial"/>
        </w:rPr>
        <w:br/>
      </w:r>
    </w:p>
    <w:p w:rsidR="00D11D02" w:rsidRDefault="00D11D02" w:rsidP="00D11D02">
      <w:pPr>
        <w:spacing w:before="360"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Increased capacity of the HCA Team, RP informed a fulltime HCA and part time phlebotomist employed, so plenty of appointments  </w:t>
      </w:r>
    </w:p>
    <w:p w:rsidR="004F1460" w:rsidRDefault="00D11D02" w:rsidP="00D11D02">
      <w:pPr>
        <w:spacing w:before="360"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-Mr H Patel suggested having a coffee morning, as per the </w:t>
      </w:r>
      <w:proofErr w:type="spellStart"/>
      <w:r>
        <w:rPr>
          <w:rFonts w:ascii="Arial" w:hAnsi="Arial" w:cs="Arial"/>
        </w:rPr>
        <w:t>libarary</w:t>
      </w:r>
      <w:proofErr w:type="spellEnd"/>
      <w:r>
        <w:rPr>
          <w:rFonts w:ascii="Arial" w:hAnsi="Arial" w:cs="Arial"/>
        </w:rPr>
        <w:t>, RP informed the health promotion day coming up and this can be used as a social event too.</w:t>
      </w:r>
      <w:r>
        <w:rPr>
          <w:rFonts w:ascii="Arial" w:hAnsi="Arial" w:cs="Arial"/>
        </w:rPr>
        <w:br/>
      </w:r>
    </w:p>
    <w:p w:rsidR="00D11D02" w:rsidRDefault="00D11D02" w:rsidP="00D11D02">
      <w:pPr>
        <w:spacing w:before="360"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Harsha</w:t>
      </w:r>
      <w:proofErr w:type="spellEnd"/>
      <w:r>
        <w:rPr>
          <w:rFonts w:ascii="Arial" w:hAnsi="Arial" w:cs="Arial"/>
        </w:rPr>
        <w:t xml:space="preserve"> informed three medical reps coming in to change blood glucose monitors for Diabetic Patients, letters have been sent out to invite the diabetic patients.</w:t>
      </w:r>
      <w:r>
        <w:rPr>
          <w:rFonts w:ascii="Arial" w:hAnsi="Arial" w:cs="Arial"/>
        </w:rPr>
        <w:br/>
      </w:r>
    </w:p>
    <w:p w:rsidR="00D11D02" w:rsidRPr="004F1460" w:rsidRDefault="00D11D02" w:rsidP="00D11D02">
      <w:pPr>
        <w:spacing w:before="360"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RP confirmed text messages sent out to all patients with mobile phone re open day, also note on Rx and </w:t>
      </w:r>
      <w:proofErr w:type="spellStart"/>
      <w:r>
        <w:rPr>
          <w:rFonts w:ascii="Arial" w:hAnsi="Arial" w:cs="Arial"/>
        </w:rPr>
        <w:t>jayex</w:t>
      </w:r>
      <w:proofErr w:type="spellEnd"/>
      <w:r>
        <w:rPr>
          <w:rFonts w:ascii="Arial" w:hAnsi="Arial" w:cs="Arial"/>
        </w:rPr>
        <w:t xml:space="preserve"> board. Details on Website and posters will be displayed nearer the time</w:t>
      </w:r>
    </w:p>
    <w:p w:rsidR="00345C8C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D11D02">
        <w:rPr>
          <w:rFonts w:ascii="Arial" w:hAnsi="Arial" w:cs="Arial"/>
        </w:rPr>
        <w:t>- same as last month £241.00</w:t>
      </w:r>
    </w:p>
    <w:p w:rsidR="00345C8C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74B28">
        <w:rPr>
          <w:rFonts w:ascii="Arial" w:hAnsi="Arial" w:cs="Arial"/>
        </w:rPr>
        <w:t>orrespondence</w:t>
      </w:r>
      <w:r>
        <w:rPr>
          <w:rFonts w:ascii="Arial" w:hAnsi="Arial" w:cs="Arial"/>
        </w:rPr>
        <w:t xml:space="preserve"> </w:t>
      </w:r>
      <w:r w:rsidR="00D11D02">
        <w:rPr>
          <w:rFonts w:ascii="Arial" w:hAnsi="Arial" w:cs="Arial"/>
        </w:rPr>
        <w:t>– None received</w:t>
      </w:r>
      <w:bookmarkStart w:id="0" w:name="_GoBack"/>
      <w:bookmarkEnd w:id="0"/>
    </w:p>
    <w:p w:rsidR="00345C8C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A34C9E">
        <w:rPr>
          <w:rFonts w:ascii="Arial" w:hAnsi="Arial" w:cs="Arial"/>
        </w:rPr>
        <w:t>Date of Next Meeting –</w:t>
      </w:r>
      <w:r w:rsidR="00FC7B68">
        <w:rPr>
          <w:rFonts w:ascii="Arial" w:hAnsi="Arial" w:cs="Arial"/>
        </w:rPr>
        <w:t xml:space="preserve"> 12</w:t>
      </w:r>
      <w:r w:rsidR="00FC7B68" w:rsidRPr="00FC7B68">
        <w:rPr>
          <w:rFonts w:ascii="Arial" w:hAnsi="Arial" w:cs="Arial"/>
          <w:vertAlign w:val="superscript"/>
        </w:rPr>
        <w:t>th</w:t>
      </w:r>
      <w:r w:rsidR="00FC7B68">
        <w:rPr>
          <w:rFonts w:ascii="Arial" w:hAnsi="Arial" w:cs="Arial"/>
        </w:rPr>
        <w:t xml:space="preserve"> November 2013</w:t>
      </w:r>
    </w:p>
    <w:p w:rsidR="00345C8C" w:rsidRPr="00A34C9E" w:rsidRDefault="00345C8C" w:rsidP="006E57CE">
      <w:pPr>
        <w:numPr>
          <w:ilvl w:val="0"/>
          <w:numId w:val="1"/>
        </w:numPr>
        <w:spacing w:before="360" w:after="360"/>
        <w:ind w:hanging="720"/>
        <w:rPr>
          <w:rFonts w:ascii="Arial" w:hAnsi="Arial" w:cs="Arial"/>
        </w:rPr>
      </w:pPr>
      <w:r w:rsidRPr="00A34C9E">
        <w:rPr>
          <w:rFonts w:ascii="Arial" w:hAnsi="Arial" w:cs="Arial"/>
        </w:rPr>
        <w:t>AOB</w:t>
      </w:r>
      <w:r w:rsidRPr="00A34C9E">
        <w:rPr>
          <w:rFonts w:ascii="Arial" w:hAnsi="Arial" w:cs="Arial"/>
        </w:rPr>
        <w:tab/>
      </w:r>
    </w:p>
    <w:sectPr w:rsidR="00345C8C" w:rsidRPr="00A34C9E" w:rsidSect="00F47472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Goudy Stout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8E"/>
    <w:multiLevelType w:val="hybridMultilevel"/>
    <w:tmpl w:val="F5EAAB6C"/>
    <w:lvl w:ilvl="0" w:tplc="E5D0E48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E466E3"/>
    <w:multiLevelType w:val="hybridMultilevel"/>
    <w:tmpl w:val="2D207F88"/>
    <w:lvl w:ilvl="0" w:tplc="117AED0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A0321E"/>
    <w:multiLevelType w:val="hybridMultilevel"/>
    <w:tmpl w:val="77022704"/>
    <w:lvl w:ilvl="0" w:tplc="160E93A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11296E"/>
    <w:multiLevelType w:val="hybridMultilevel"/>
    <w:tmpl w:val="1EDC204A"/>
    <w:lvl w:ilvl="0" w:tplc="8068967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E14856"/>
    <w:multiLevelType w:val="hybridMultilevel"/>
    <w:tmpl w:val="D2907300"/>
    <w:lvl w:ilvl="0" w:tplc="86F29AD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D0176D"/>
    <w:multiLevelType w:val="hybridMultilevel"/>
    <w:tmpl w:val="7B4805A0"/>
    <w:lvl w:ilvl="0" w:tplc="1A023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4C6DEB"/>
    <w:multiLevelType w:val="hybridMultilevel"/>
    <w:tmpl w:val="1D3C0894"/>
    <w:lvl w:ilvl="0" w:tplc="BB3EC8B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D5"/>
    <w:rsid w:val="0001068C"/>
    <w:rsid w:val="000377B0"/>
    <w:rsid w:val="0010670A"/>
    <w:rsid w:val="001132D8"/>
    <w:rsid w:val="001707F5"/>
    <w:rsid w:val="001858A5"/>
    <w:rsid w:val="001B7287"/>
    <w:rsid w:val="001C426A"/>
    <w:rsid w:val="00246F95"/>
    <w:rsid w:val="00275D86"/>
    <w:rsid w:val="002A68AD"/>
    <w:rsid w:val="002A76D5"/>
    <w:rsid w:val="00322EE7"/>
    <w:rsid w:val="0033428D"/>
    <w:rsid w:val="00345C8C"/>
    <w:rsid w:val="00345DE2"/>
    <w:rsid w:val="00357249"/>
    <w:rsid w:val="003A4960"/>
    <w:rsid w:val="003A4CA3"/>
    <w:rsid w:val="003B789F"/>
    <w:rsid w:val="003C6BFB"/>
    <w:rsid w:val="00400C58"/>
    <w:rsid w:val="00492AB5"/>
    <w:rsid w:val="004A0F33"/>
    <w:rsid w:val="004B4035"/>
    <w:rsid w:val="004D57FB"/>
    <w:rsid w:val="004F1460"/>
    <w:rsid w:val="00537445"/>
    <w:rsid w:val="005B3601"/>
    <w:rsid w:val="005B3FDA"/>
    <w:rsid w:val="005C40EC"/>
    <w:rsid w:val="006340D9"/>
    <w:rsid w:val="00640398"/>
    <w:rsid w:val="00660FEC"/>
    <w:rsid w:val="006C0B37"/>
    <w:rsid w:val="006E57CE"/>
    <w:rsid w:val="007B3A37"/>
    <w:rsid w:val="007D1625"/>
    <w:rsid w:val="007D3D19"/>
    <w:rsid w:val="007D7ADD"/>
    <w:rsid w:val="0080398B"/>
    <w:rsid w:val="00825979"/>
    <w:rsid w:val="00836A79"/>
    <w:rsid w:val="00847B6F"/>
    <w:rsid w:val="00864852"/>
    <w:rsid w:val="00870AA5"/>
    <w:rsid w:val="008C66C8"/>
    <w:rsid w:val="008F0307"/>
    <w:rsid w:val="009133FC"/>
    <w:rsid w:val="00956713"/>
    <w:rsid w:val="0097692E"/>
    <w:rsid w:val="00A2540C"/>
    <w:rsid w:val="00A34C9E"/>
    <w:rsid w:val="00A4452E"/>
    <w:rsid w:val="00A54137"/>
    <w:rsid w:val="00A73606"/>
    <w:rsid w:val="00A96B92"/>
    <w:rsid w:val="00AA7F2F"/>
    <w:rsid w:val="00B50F47"/>
    <w:rsid w:val="00BA1778"/>
    <w:rsid w:val="00BB07D7"/>
    <w:rsid w:val="00BB657F"/>
    <w:rsid w:val="00BD42D9"/>
    <w:rsid w:val="00C1279C"/>
    <w:rsid w:val="00C40F03"/>
    <w:rsid w:val="00C772F5"/>
    <w:rsid w:val="00C9349D"/>
    <w:rsid w:val="00CA3BCF"/>
    <w:rsid w:val="00CA40D5"/>
    <w:rsid w:val="00CA4D70"/>
    <w:rsid w:val="00CD69C8"/>
    <w:rsid w:val="00CF24F9"/>
    <w:rsid w:val="00D11D02"/>
    <w:rsid w:val="00D23E84"/>
    <w:rsid w:val="00D40FCA"/>
    <w:rsid w:val="00D9013E"/>
    <w:rsid w:val="00DB0E56"/>
    <w:rsid w:val="00DC1B54"/>
    <w:rsid w:val="00DD6D9B"/>
    <w:rsid w:val="00DE3ED9"/>
    <w:rsid w:val="00E54949"/>
    <w:rsid w:val="00E702D9"/>
    <w:rsid w:val="00E74B28"/>
    <w:rsid w:val="00E76A98"/>
    <w:rsid w:val="00E91944"/>
    <w:rsid w:val="00E94984"/>
    <w:rsid w:val="00EA6A12"/>
    <w:rsid w:val="00EE157D"/>
    <w:rsid w:val="00EE6B9C"/>
    <w:rsid w:val="00F37F99"/>
    <w:rsid w:val="00F4126E"/>
    <w:rsid w:val="00F472FC"/>
    <w:rsid w:val="00F47472"/>
    <w:rsid w:val="00F500EA"/>
    <w:rsid w:val="00F667E8"/>
    <w:rsid w:val="00F721C1"/>
    <w:rsid w:val="00F93E7E"/>
    <w:rsid w:val="00FC7B68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949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45DE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F03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949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45DE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F03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COLGA</vt:lpstr>
    </vt:vector>
  </TitlesOfParts>
  <Company>Leicester City Education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COLGA</dc:title>
  <dc:creator>Harsha</dc:creator>
  <cp:lastModifiedBy>Sader Asma (Practice Manager)</cp:lastModifiedBy>
  <cp:revision>2</cp:revision>
  <cp:lastPrinted>2011-05-06T19:42:00Z</cp:lastPrinted>
  <dcterms:created xsi:type="dcterms:W3CDTF">2013-12-10T10:45:00Z</dcterms:created>
  <dcterms:modified xsi:type="dcterms:W3CDTF">2013-12-10T10:45:00Z</dcterms:modified>
</cp:coreProperties>
</file>